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A070" w14:textId="77777777" w:rsidR="005370D1" w:rsidRDefault="005370D1" w:rsidP="000E23F6">
      <w:pPr>
        <w:framePr w:w="6706" w:h="1606" w:wrap="auto" w:vAnchor="page" w:hAnchor="page" w:x="4936" w:y="646"/>
        <w:widowControl/>
        <w:jc w:val="right"/>
        <w:rPr>
          <w:b/>
          <w:color w:val="000080"/>
          <w:sz w:val="26"/>
          <w:szCs w:val="26"/>
        </w:rPr>
      </w:pPr>
    </w:p>
    <w:p w14:paraId="68518C20" w14:textId="77777777" w:rsidR="005370D1" w:rsidRDefault="005370D1" w:rsidP="000E23F6">
      <w:pPr>
        <w:framePr w:w="6706" w:h="1606" w:wrap="auto" w:vAnchor="page" w:hAnchor="page" w:x="4936" w:y="646"/>
        <w:widowControl/>
        <w:jc w:val="right"/>
        <w:rPr>
          <w:b/>
          <w:color w:val="000080"/>
          <w:sz w:val="26"/>
          <w:szCs w:val="26"/>
        </w:rPr>
      </w:pPr>
    </w:p>
    <w:p w14:paraId="1B79A49C" w14:textId="77777777" w:rsidR="005D3374" w:rsidRPr="001B2F3E" w:rsidRDefault="008E1E70" w:rsidP="008E1E70">
      <w:pPr>
        <w:framePr w:w="6706" w:h="1606" w:wrap="auto" w:vAnchor="page" w:hAnchor="page" w:x="4936" w:y="646"/>
        <w:widowControl/>
        <w:ind w:firstLine="720"/>
        <w:jc w:val="center"/>
        <w:rPr>
          <w:color w:val="000080"/>
          <w:sz w:val="32"/>
          <w:szCs w:val="32"/>
        </w:rPr>
      </w:pPr>
      <w:r w:rsidRPr="001B2F3E">
        <w:rPr>
          <w:b/>
          <w:color w:val="000080"/>
          <w:sz w:val="32"/>
          <w:szCs w:val="32"/>
        </w:rPr>
        <w:t>National Alumni Association, Incorporated</w:t>
      </w:r>
    </w:p>
    <w:p w14:paraId="24ACBE41" w14:textId="77777777" w:rsidR="005D3374" w:rsidRPr="000D7F49" w:rsidRDefault="005D3374" w:rsidP="000E23F6">
      <w:pPr>
        <w:framePr w:w="6706" w:h="1606" w:wrap="auto" w:vAnchor="page" w:hAnchor="page" w:x="4936" w:y="646"/>
        <w:widowControl/>
        <w:spacing w:line="321" w:lineRule="exact"/>
        <w:jc w:val="right"/>
        <w:rPr>
          <w:color w:val="000080"/>
          <w:sz w:val="26"/>
          <w:szCs w:val="26"/>
        </w:rPr>
      </w:pPr>
    </w:p>
    <w:p w14:paraId="120B8554" w14:textId="77777777" w:rsidR="005D3374" w:rsidRPr="00F7279C" w:rsidRDefault="005D3374" w:rsidP="005D3374">
      <w:pPr>
        <w:framePr w:w="2887" w:h="326" w:wrap="auto" w:vAnchor="page" w:hAnchor="page" w:x="2302" w:y="2041"/>
        <w:widowControl/>
        <w:spacing w:line="158" w:lineRule="exact"/>
        <w:jc w:val="center"/>
        <w:rPr>
          <w:rFonts w:ascii="Bookman Old Style" w:hAnsi="Bookman Old Style" w:cs="Bookman Old Style"/>
          <w:color w:val="000080"/>
          <w:sz w:val="16"/>
          <w:szCs w:val="16"/>
        </w:rPr>
      </w:pPr>
      <w:r w:rsidRPr="00F7279C">
        <w:rPr>
          <w:rFonts w:ascii="Bookman Old Style" w:hAnsi="Bookman Old Style" w:cs="Bookman Old Style"/>
          <w:color w:val="000080"/>
          <w:sz w:val="16"/>
          <w:szCs w:val="16"/>
        </w:rPr>
        <w:t>A State and Land-Grant University</w:t>
      </w:r>
    </w:p>
    <w:p w14:paraId="5F06A674" w14:textId="77777777" w:rsidR="005D3374" w:rsidRPr="00F7279C" w:rsidRDefault="005D3374" w:rsidP="005D3374">
      <w:pPr>
        <w:framePr w:w="2887" w:h="326" w:wrap="auto" w:vAnchor="page" w:hAnchor="page" w:x="2302" w:y="2041"/>
        <w:widowControl/>
        <w:spacing w:line="158" w:lineRule="exact"/>
        <w:jc w:val="center"/>
        <w:rPr>
          <w:rFonts w:ascii="Bookman Old Style" w:hAnsi="Bookman Old Style" w:cs="Bookman Old Style"/>
          <w:color w:val="000080"/>
          <w:sz w:val="16"/>
          <w:szCs w:val="16"/>
        </w:rPr>
      </w:pPr>
      <w:r w:rsidRPr="00F7279C">
        <w:rPr>
          <w:rFonts w:ascii="Bookman Old Style" w:hAnsi="Bookman Old Style" w:cs="Bookman Old Style"/>
          <w:color w:val="000080"/>
          <w:sz w:val="16"/>
          <w:szCs w:val="16"/>
        </w:rPr>
        <w:t>University System of Georgia</w:t>
      </w:r>
    </w:p>
    <w:p w14:paraId="1D2CA029" w14:textId="77777777" w:rsidR="00B73D20" w:rsidRPr="00984C67" w:rsidRDefault="00B73D20" w:rsidP="00B73D20">
      <w:pPr>
        <w:framePr w:w="5701" w:h="245" w:wrap="auto" w:vAnchor="page" w:hAnchor="page" w:x="5761" w:y="1985"/>
        <w:widowControl/>
        <w:spacing w:line="240" w:lineRule="exact"/>
        <w:rPr>
          <w:color w:val="000080"/>
          <w:sz w:val="22"/>
          <w:szCs w:val="22"/>
        </w:rPr>
      </w:pPr>
      <w:r w:rsidRPr="00984C67">
        <w:rPr>
          <w:color w:val="000080"/>
          <w:sz w:val="22"/>
          <w:szCs w:val="22"/>
        </w:rPr>
        <w:t>1005 State University Drive - Fort Valley, Georgia 31030-4313</w:t>
      </w:r>
    </w:p>
    <w:p w14:paraId="54090D93" w14:textId="77777777" w:rsidR="00D43ED9" w:rsidRDefault="00693379">
      <w:pPr>
        <w:widowControl/>
        <w:rPr>
          <w:sz w:val="12"/>
          <w:szCs w:val="12"/>
        </w:rPr>
      </w:pPr>
      <w:r>
        <w:rPr>
          <w:noProof/>
        </w:rPr>
        <w:drawing>
          <wp:anchor distT="0" distB="0" distL="0" distR="0" simplePos="0" relativeHeight="251656704" behindDoc="0" locked="0" layoutInCell="0" allowOverlap="1" wp14:anchorId="0D4A0EC0" wp14:editId="6D249C8F">
            <wp:simplePos x="0" y="0"/>
            <wp:positionH relativeFrom="page">
              <wp:posOffset>475615</wp:posOffset>
            </wp:positionH>
            <wp:positionV relativeFrom="page">
              <wp:posOffset>420370</wp:posOffset>
            </wp:positionV>
            <wp:extent cx="990600" cy="1228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90600" cy="1228725"/>
                    </a:xfrm>
                    <a:prstGeom prst="rect">
                      <a:avLst/>
                    </a:prstGeom>
                    <a:solidFill>
                      <a:srgbClr val="333399"/>
                    </a:solidFill>
                  </pic:spPr>
                </pic:pic>
              </a:graphicData>
            </a:graphic>
          </wp:anchor>
        </w:drawing>
      </w:r>
    </w:p>
    <w:p w14:paraId="7A5AA195" w14:textId="77777777" w:rsidR="000D7F49" w:rsidRPr="00FA3AFC" w:rsidRDefault="00230E40" w:rsidP="000D7F49">
      <w:pPr>
        <w:framePr w:w="3307" w:h="931" w:wrap="auto" w:vAnchor="page" w:hAnchor="page" w:x="2302" w:y="1145"/>
        <w:widowControl/>
        <w:spacing w:line="379" w:lineRule="exact"/>
        <w:ind w:left="360" w:hanging="360"/>
        <w:rPr>
          <w:b/>
          <w:bCs/>
          <w:color w:val="333399"/>
          <w:sz w:val="42"/>
          <w:szCs w:val="42"/>
        </w:rPr>
      </w:pPr>
      <w:r>
        <w:rPr>
          <w:noProof/>
        </w:rPr>
        <mc:AlternateContent>
          <mc:Choice Requires="wps">
            <w:drawing>
              <wp:anchor distT="0" distB="0" distL="114300" distR="114300" simplePos="0" relativeHeight="251658752" behindDoc="0" locked="0" layoutInCell="1" allowOverlap="1" wp14:anchorId="30971EB9" wp14:editId="308273F4">
                <wp:simplePos x="0" y="0"/>
                <wp:positionH relativeFrom="column">
                  <wp:posOffset>0</wp:posOffset>
                </wp:positionH>
                <wp:positionV relativeFrom="paragraph">
                  <wp:posOffset>511810</wp:posOffset>
                </wp:positionV>
                <wp:extent cx="5791200" cy="0"/>
                <wp:effectExtent l="19050" t="16510" r="1905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2225">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622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3pt" to="45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" strokecolor="#c90" strokeweight="1.75pt"/>
            </w:pict>
          </mc:Fallback>
        </mc:AlternateContent>
      </w:r>
      <w:r w:rsidR="000D7F49" w:rsidRPr="00FA3AFC">
        <w:rPr>
          <w:b/>
          <w:bCs/>
          <w:color w:val="333399"/>
          <w:sz w:val="42"/>
          <w:szCs w:val="42"/>
        </w:rPr>
        <w:t>Fort Valley State University</w:t>
      </w:r>
    </w:p>
    <w:p w14:paraId="01F5C187" w14:textId="77777777" w:rsidR="005D519E" w:rsidRDefault="005D519E">
      <w:pPr>
        <w:widowControl/>
        <w:rPr>
          <w:sz w:val="12"/>
          <w:szCs w:val="12"/>
        </w:rPr>
      </w:pPr>
    </w:p>
    <w:p w14:paraId="4C0DF6D7" w14:textId="77777777" w:rsidR="006559D8" w:rsidRDefault="006559D8">
      <w:pPr>
        <w:widowControl/>
        <w:rPr>
          <w:sz w:val="24"/>
          <w:szCs w:val="24"/>
        </w:rPr>
      </w:pPr>
    </w:p>
    <w:p w14:paraId="4EC362AF" w14:textId="77777777" w:rsidR="006836B3" w:rsidRPr="00984C67" w:rsidRDefault="005D519E">
      <w:pPr>
        <w:widowControl/>
        <w:rPr>
          <w:sz w:val="22"/>
          <w:szCs w:val="22"/>
        </w:rPr>
      </w:pPr>
      <w:r w:rsidRPr="00984C67">
        <w:rPr>
          <w:sz w:val="22"/>
          <w:szCs w:val="22"/>
        </w:rPr>
        <w:t>May 24, 2017</w:t>
      </w:r>
    </w:p>
    <w:p w14:paraId="38ADB67B" w14:textId="77777777" w:rsidR="002220F9" w:rsidRPr="00984C67" w:rsidRDefault="002220F9">
      <w:pPr>
        <w:widowControl/>
        <w:rPr>
          <w:sz w:val="22"/>
          <w:szCs w:val="22"/>
        </w:rPr>
      </w:pPr>
    </w:p>
    <w:p w14:paraId="7B3E5D87" w14:textId="77777777" w:rsidR="002220F9" w:rsidRPr="00984C67" w:rsidRDefault="002220F9" w:rsidP="002220F9">
      <w:pPr>
        <w:widowControl/>
        <w:rPr>
          <w:sz w:val="22"/>
          <w:szCs w:val="22"/>
        </w:rPr>
      </w:pPr>
      <w:r w:rsidRPr="00984C67">
        <w:rPr>
          <w:sz w:val="22"/>
          <w:szCs w:val="22"/>
        </w:rPr>
        <w:t>Dear FVSU Alumni Leaders,</w:t>
      </w:r>
    </w:p>
    <w:p w14:paraId="229703DF" w14:textId="77777777" w:rsidR="00345B73" w:rsidRPr="00984C67" w:rsidRDefault="00D43ED9" w:rsidP="00CD5656">
      <w:pPr>
        <w:widowControl/>
        <w:rPr>
          <w:sz w:val="22"/>
          <w:szCs w:val="22"/>
        </w:rPr>
      </w:pPr>
      <w:r w:rsidRPr="00984C67">
        <w:rPr>
          <w:sz w:val="22"/>
          <w:szCs w:val="22"/>
        </w:rPr>
        <w:tab/>
      </w:r>
      <w:r w:rsidRPr="00984C67">
        <w:rPr>
          <w:sz w:val="22"/>
          <w:szCs w:val="22"/>
        </w:rPr>
        <w:tab/>
      </w:r>
      <w:r w:rsidRPr="00984C67">
        <w:rPr>
          <w:sz w:val="22"/>
          <w:szCs w:val="22"/>
        </w:rPr>
        <w:tab/>
      </w:r>
      <w:r w:rsidRPr="00984C67">
        <w:rPr>
          <w:sz w:val="22"/>
          <w:szCs w:val="22"/>
        </w:rPr>
        <w:tab/>
      </w:r>
      <w:r w:rsidRPr="00984C67">
        <w:rPr>
          <w:sz w:val="22"/>
          <w:szCs w:val="22"/>
        </w:rPr>
        <w:tab/>
        <w:t xml:space="preserve">                </w:t>
      </w:r>
      <w:bookmarkStart w:id="0" w:name="OLE_LINK1"/>
      <w:bookmarkStart w:id="1" w:name="OLE_LINK2"/>
      <w:bookmarkEnd w:id="0"/>
      <w:bookmarkEnd w:id="1"/>
    </w:p>
    <w:p w14:paraId="167C575C" w14:textId="77777777" w:rsidR="005D519E" w:rsidRPr="00984C67" w:rsidRDefault="005D519E" w:rsidP="005D519E">
      <w:pPr>
        <w:spacing w:line="249" w:lineRule="atLeast"/>
        <w:ind w:left="10" w:hanging="10"/>
        <w:jc w:val="both"/>
        <w:rPr>
          <w:color w:val="000000"/>
          <w:sz w:val="22"/>
          <w:szCs w:val="22"/>
          <w:lang w:val="en"/>
        </w:rPr>
      </w:pPr>
      <w:r w:rsidRPr="00984C67">
        <w:rPr>
          <w:color w:val="000000"/>
          <w:sz w:val="22"/>
          <w:szCs w:val="22"/>
          <w:lang w:val="en"/>
        </w:rPr>
        <w:t>It is my pleasure, as president, to invite you to join the Fort Valley State University National Alumni Association, Inc., as we host our annual Hunt-Bond-Troup/Hall of Fame Scholarship Awards Banquet on Friday, October 27, 2017, on the beautiful campus of Fort</w:t>
      </w:r>
      <w:r w:rsidR="00E61A4C">
        <w:rPr>
          <w:color w:val="000000"/>
          <w:sz w:val="22"/>
          <w:szCs w:val="22"/>
          <w:lang w:val="en"/>
        </w:rPr>
        <w:t xml:space="preserve"> Valley State University.  The b</w:t>
      </w:r>
      <w:r w:rsidRPr="00984C67">
        <w:rPr>
          <w:color w:val="000000"/>
          <w:sz w:val="22"/>
          <w:szCs w:val="22"/>
          <w:lang w:val="en"/>
        </w:rPr>
        <w:t xml:space="preserve">anquet will be held in the Student Amenities Center, second floor, beginning at 7:00 p.m.   </w:t>
      </w:r>
    </w:p>
    <w:p w14:paraId="3B3013A1" w14:textId="77777777" w:rsidR="005D519E" w:rsidRPr="00984C67" w:rsidRDefault="005D519E" w:rsidP="005D519E">
      <w:pPr>
        <w:spacing w:line="249" w:lineRule="atLeast"/>
        <w:ind w:left="-5" w:right="893" w:hanging="10"/>
        <w:jc w:val="both"/>
        <w:rPr>
          <w:color w:val="000000"/>
          <w:sz w:val="22"/>
          <w:szCs w:val="22"/>
          <w:lang w:val="en"/>
        </w:rPr>
      </w:pPr>
    </w:p>
    <w:p w14:paraId="3E6DCB99" w14:textId="77777777" w:rsidR="005D519E" w:rsidRPr="00984C67" w:rsidRDefault="005D519E" w:rsidP="005D519E">
      <w:pPr>
        <w:spacing w:line="249" w:lineRule="atLeast"/>
        <w:ind w:left="-5" w:right="893" w:hanging="10"/>
        <w:jc w:val="both"/>
        <w:rPr>
          <w:color w:val="000000"/>
          <w:sz w:val="22"/>
          <w:szCs w:val="22"/>
          <w:lang w:val="en"/>
        </w:rPr>
      </w:pPr>
      <w:r w:rsidRPr="00984C67">
        <w:rPr>
          <w:color w:val="000000"/>
          <w:sz w:val="22"/>
          <w:szCs w:val="22"/>
          <w:lang w:val="en"/>
        </w:rPr>
        <w:t>Inductees:</w:t>
      </w:r>
    </w:p>
    <w:p w14:paraId="15288AB2" w14:textId="77777777" w:rsidR="005D519E" w:rsidRDefault="005D519E" w:rsidP="005D519E">
      <w:pPr>
        <w:pStyle w:val="ListParagraph"/>
        <w:widowControl/>
        <w:numPr>
          <w:ilvl w:val="0"/>
          <w:numId w:val="3"/>
        </w:numPr>
        <w:spacing w:line="249" w:lineRule="atLeast"/>
        <w:ind w:right="893"/>
        <w:jc w:val="both"/>
        <w:rPr>
          <w:color w:val="000000"/>
          <w:sz w:val="22"/>
          <w:szCs w:val="22"/>
          <w:lang w:val="en"/>
        </w:rPr>
      </w:pPr>
      <w:r w:rsidRPr="00984C67">
        <w:rPr>
          <w:color w:val="000000"/>
          <w:sz w:val="22"/>
          <w:szCs w:val="22"/>
          <w:lang w:val="en"/>
        </w:rPr>
        <w:t xml:space="preserve">Gracy </w:t>
      </w:r>
      <w:r w:rsidR="00984C67" w:rsidRPr="00984C67">
        <w:rPr>
          <w:color w:val="000000"/>
          <w:sz w:val="22"/>
          <w:szCs w:val="22"/>
          <w:lang w:val="en"/>
        </w:rPr>
        <w:t xml:space="preserve">M. </w:t>
      </w:r>
      <w:r w:rsidR="00C70019">
        <w:rPr>
          <w:color w:val="000000"/>
          <w:sz w:val="22"/>
          <w:szCs w:val="22"/>
          <w:lang w:val="en"/>
        </w:rPr>
        <w:t>Barksdale</w:t>
      </w:r>
      <w:r w:rsidRPr="00984C67">
        <w:rPr>
          <w:color w:val="000000"/>
          <w:sz w:val="22"/>
          <w:szCs w:val="22"/>
          <w:lang w:val="en"/>
        </w:rPr>
        <w:t xml:space="preserve"> ’83</w:t>
      </w:r>
      <w:r w:rsidR="00C70019">
        <w:rPr>
          <w:color w:val="000000"/>
          <w:sz w:val="22"/>
          <w:szCs w:val="22"/>
          <w:lang w:val="en"/>
        </w:rPr>
        <w:tab/>
      </w:r>
      <w:r w:rsidR="00C70019">
        <w:rPr>
          <w:color w:val="000000"/>
          <w:sz w:val="22"/>
          <w:szCs w:val="22"/>
          <w:lang w:val="en"/>
        </w:rPr>
        <w:tab/>
      </w:r>
      <w:r w:rsidRPr="00984C67">
        <w:rPr>
          <w:color w:val="000000"/>
          <w:sz w:val="22"/>
          <w:szCs w:val="22"/>
          <w:lang w:val="en"/>
        </w:rPr>
        <w:t>Law</w:t>
      </w:r>
    </w:p>
    <w:p w14:paraId="4F5D8789" w14:textId="77777777" w:rsidR="00C70019" w:rsidRPr="00C70019" w:rsidRDefault="00C70019" w:rsidP="00C70019">
      <w:pPr>
        <w:pStyle w:val="ListParagraph"/>
        <w:widowControl/>
        <w:numPr>
          <w:ilvl w:val="0"/>
          <w:numId w:val="3"/>
        </w:numPr>
        <w:spacing w:line="249" w:lineRule="atLeast"/>
        <w:ind w:right="893"/>
        <w:jc w:val="both"/>
        <w:rPr>
          <w:color w:val="000000"/>
          <w:sz w:val="22"/>
          <w:szCs w:val="22"/>
          <w:lang w:val="en"/>
        </w:rPr>
      </w:pPr>
      <w:r w:rsidRPr="00984C67">
        <w:rPr>
          <w:color w:val="000000"/>
          <w:sz w:val="22"/>
          <w:szCs w:val="22"/>
          <w:lang w:val="en"/>
        </w:rPr>
        <w:t xml:space="preserve">Edward L. </w:t>
      </w:r>
      <w:r>
        <w:rPr>
          <w:color w:val="000000"/>
          <w:sz w:val="22"/>
          <w:szCs w:val="22"/>
          <w:lang w:val="en"/>
        </w:rPr>
        <w:t>Boston ’70 &amp; ’72</w:t>
      </w:r>
      <w:r>
        <w:rPr>
          <w:color w:val="000000"/>
          <w:sz w:val="22"/>
          <w:szCs w:val="22"/>
          <w:lang w:val="en"/>
        </w:rPr>
        <w:tab/>
      </w:r>
      <w:r w:rsidRPr="00984C67">
        <w:rPr>
          <w:color w:val="000000"/>
          <w:sz w:val="22"/>
          <w:szCs w:val="22"/>
          <w:lang w:val="en"/>
        </w:rPr>
        <w:t>Business</w:t>
      </w:r>
    </w:p>
    <w:p w14:paraId="52256770" w14:textId="77777777" w:rsidR="005D519E" w:rsidRPr="00984C67" w:rsidRDefault="005D519E" w:rsidP="005D519E">
      <w:pPr>
        <w:pStyle w:val="ListParagraph"/>
        <w:widowControl/>
        <w:numPr>
          <w:ilvl w:val="0"/>
          <w:numId w:val="3"/>
        </w:numPr>
        <w:spacing w:line="249" w:lineRule="atLeast"/>
        <w:ind w:right="893"/>
        <w:jc w:val="both"/>
        <w:rPr>
          <w:color w:val="000000"/>
          <w:sz w:val="22"/>
          <w:szCs w:val="22"/>
          <w:lang w:val="en"/>
        </w:rPr>
      </w:pPr>
      <w:r w:rsidRPr="00984C67">
        <w:rPr>
          <w:color w:val="000000"/>
          <w:sz w:val="22"/>
          <w:szCs w:val="22"/>
          <w:lang w:val="en"/>
        </w:rPr>
        <w:t xml:space="preserve">Bernice </w:t>
      </w:r>
      <w:r w:rsidR="00984C67" w:rsidRPr="00984C67">
        <w:rPr>
          <w:color w:val="000000"/>
          <w:sz w:val="22"/>
          <w:szCs w:val="22"/>
          <w:lang w:val="en"/>
        </w:rPr>
        <w:t xml:space="preserve">D. </w:t>
      </w:r>
      <w:r w:rsidR="00C70019">
        <w:rPr>
          <w:color w:val="000000"/>
          <w:sz w:val="22"/>
          <w:szCs w:val="22"/>
          <w:lang w:val="en"/>
        </w:rPr>
        <w:t>Johnson ’72</w:t>
      </w:r>
      <w:r w:rsidR="00C70019">
        <w:rPr>
          <w:color w:val="000000"/>
          <w:sz w:val="22"/>
          <w:szCs w:val="22"/>
          <w:lang w:val="en"/>
        </w:rPr>
        <w:tab/>
      </w:r>
      <w:r w:rsidR="00C70019">
        <w:rPr>
          <w:color w:val="000000"/>
          <w:sz w:val="22"/>
          <w:szCs w:val="22"/>
          <w:lang w:val="en"/>
        </w:rPr>
        <w:tab/>
      </w:r>
      <w:r w:rsidRPr="00984C67">
        <w:rPr>
          <w:color w:val="000000"/>
          <w:sz w:val="22"/>
          <w:szCs w:val="22"/>
          <w:lang w:val="en"/>
        </w:rPr>
        <w:t>Blue &amp; Gold</w:t>
      </w:r>
    </w:p>
    <w:p w14:paraId="7FFE1743" w14:textId="77777777" w:rsidR="005D519E" w:rsidRPr="00984C67" w:rsidRDefault="005D519E" w:rsidP="005D519E">
      <w:pPr>
        <w:pStyle w:val="ListParagraph"/>
        <w:widowControl/>
        <w:numPr>
          <w:ilvl w:val="0"/>
          <w:numId w:val="3"/>
        </w:numPr>
        <w:spacing w:line="249" w:lineRule="atLeast"/>
        <w:ind w:right="893"/>
        <w:jc w:val="both"/>
        <w:rPr>
          <w:color w:val="000000"/>
          <w:sz w:val="22"/>
          <w:szCs w:val="22"/>
          <w:lang w:val="en"/>
        </w:rPr>
      </w:pPr>
      <w:r w:rsidRPr="00984C67">
        <w:rPr>
          <w:color w:val="000000"/>
          <w:sz w:val="22"/>
          <w:szCs w:val="22"/>
          <w:lang w:val="en"/>
        </w:rPr>
        <w:t xml:space="preserve">Evelyn </w:t>
      </w:r>
      <w:r w:rsidR="00984C67" w:rsidRPr="00984C67">
        <w:rPr>
          <w:color w:val="000000"/>
          <w:sz w:val="22"/>
          <w:szCs w:val="22"/>
          <w:lang w:val="en"/>
        </w:rPr>
        <w:t xml:space="preserve">M. </w:t>
      </w:r>
      <w:r w:rsidR="00C70019">
        <w:rPr>
          <w:color w:val="000000"/>
          <w:sz w:val="22"/>
          <w:szCs w:val="22"/>
          <w:lang w:val="en"/>
        </w:rPr>
        <w:t>Johnson ’76</w:t>
      </w:r>
      <w:r w:rsidR="00C70019">
        <w:rPr>
          <w:color w:val="000000"/>
          <w:sz w:val="22"/>
          <w:szCs w:val="22"/>
          <w:lang w:val="en"/>
        </w:rPr>
        <w:tab/>
      </w:r>
      <w:r w:rsidR="00C70019">
        <w:rPr>
          <w:color w:val="000000"/>
          <w:sz w:val="22"/>
          <w:szCs w:val="22"/>
          <w:lang w:val="en"/>
        </w:rPr>
        <w:tab/>
      </w:r>
      <w:r w:rsidRPr="00984C67">
        <w:rPr>
          <w:color w:val="000000"/>
          <w:sz w:val="22"/>
          <w:szCs w:val="22"/>
          <w:lang w:val="en"/>
        </w:rPr>
        <w:t>Community Service</w:t>
      </w:r>
    </w:p>
    <w:p w14:paraId="51CF74E7" w14:textId="77777777" w:rsidR="005D519E" w:rsidRPr="00984C67" w:rsidRDefault="00C70019" w:rsidP="005D519E">
      <w:pPr>
        <w:pStyle w:val="ListParagraph"/>
        <w:widowControl/>
        <w:numPr>
          <w:ilvl w:val="0"/>
          <w:numId w:val="3"/>
        </w:numPr>
        <w:spacing w:line="249" w:lineRule="atLeast"/>
        <w:ind w:right="893"/>
        <w:jc w:val="both"/>
        <w:rPr>
          <w:color w:val="000000"/>
          <w:sz w:val="22"/>
          <w:szCs w:val="22"/>
          <w:lang w:val="en"/>
        </w:rPr>
      </w:pPr>
      <w:r>
        <w:rPr>
          <w:color w:val="000000"/>
          <w:sz w:val="22"/>
          <w:szCs w:val="22"/>
          <w:lang w:val="en"/>
        </w:rPr>
        <w:t>George M. Koonce, Jr. ’63</w:t>
      </w:r>
      <w:r>
        <w:rPr>
          <w:color w:val="000000"/>
          <w:sz w:val="22"/>
          <w:szCs w:val="22"/>
          <w:lang w:val="en"/>
        </w:rPr>
        <w:tab/>
      </w:r>
      <w:r w:rsidR="005D519E" w:rsidRPr="00984C67">
        <w:rPr>
          <w:color w:val="000000"/>
          <w:sz w:val="22"/>
          <w:szCs w:val="22"/>
          <w:lang w:val="en"/>
        </w:rPr>
        <w:t>Education</w:t>
      </w:r>
    </w:p>
    <w:p w14:paraId="1EC49CA9" w14:textId="77777777" w:rsidR="005D519E" w:rsidRPr="00984C67" w:rsidRDefault="005D519E" w:rsidP="005D519E">
      <w:pPr>
        <w:spacing w:line="259" w:lineRule="atLeast"/>
        <w:rPr>
          <w:color w:val="000000"/>
          <w:sz w:val="22"/>
          <w:szCs w:val="22"/>
          <w:lang w:val="en"/>
        </w:rPr>
      </w:pPr>
      <w:r w:rsidRPr="00984C67">
        <w:rPr>
          <w:color w:val="000000"/>
          <w:sz w:val="22"/>
          <w:szCs w:val="22"/>
          <w:lang w:val="en"/>
        </w:rPr>
        <w:t xml:space="preserve"> </w:t>
      </w:r>
    </w:p>
    <w:p w14:paraId="77BAB198" w14:textId="77777777" w:rsidR="005D519E" w:rsidRDefault="005D519E" w:rsidP="005D519E">
      <w:pPr>
        <w:spacing w:line="249" w:lineRule="atLeast"/>
        <w:ind w:left="10" w:hanging="10"/>
        <w:jc w:val="both"/>
        <w:rPr>
          <w:color w:val="000000"/>
          <w:sz w:val="22"/>
          <w:szCs w:val="22"/>
          <w:lang w:val="en"/>
        </w:rPr>
      </w:pPr>
      <w:r w:rsidRPr="00984C67">
        <w:rPr>
          <w:color w:val="000000"/>
          <w:sz w:val="22"/>
          <w:szCs w:val="22"/>
          <w:lang w:val="en"/>
        </w:rPr>
        <w:t>The Fort Valley State University National Alumni Association, Inc. invites you to join us in honoring The Hall of Famers.  The theme for this year’s banquet is “Legacy of Leaders”.  This event is the largest fundraiser for the Association and it is our goal to continue to provide scholarship assistance to students. Therefore, we are asking for your support of this event through the purchase of tickets and/or ads</w:t>
      </w:r>
      <w:r w:rsidR="00984C67">
        <w:rPr>
          <w:color w:val="000000"/>
          <w:sz w:val="22"/>
          <w:szCs w:val="22"/>
          <w:lang w:val="en"/>
        </w:rPr>
        <w:t xml:space="preserve"> or sponsorship</w:t>
      </w:r>
      <w:r w:rsidRPr="00984C67">
        <w:rPr>
          <w:color w:val="000000"/>
          <w:sz w:val="22"/>
          <w:szCs w:val="22"/>
          <w:lang w:val="en"/>
        </w:rPr>
        <w:t xml:space="preserve">.  Each chapter is asked to either purchase or solicit five (5) ads.  However, we appreciate your </w:t>
      </w:r>
      <w:bookmarkStart w:id="2" w:name="_GoBack"/>
      <w:bookmarkEnd w:id="2"/>
      <w:r w:rsidRPr="00984C67">
        <w:rPr>
          <w:color w:val="000000"/>
          <w:sz w:val="22"/>
          <w:szCs w:val="22"/>
          <w:lang w:val="en"/>
        </w:rPr>
        <w:t xml:space="preserve">support at any level.  Pricing is as follows: </w:t>
      </w:r>
    </w:p>
    <w:p w14:paraId="503C08E2" w14:textId="77777777" w:rsidR="00984C67" w:rsidRPr="00984C67" w:rsidRDefault="00984C67" w:rsidP="005D519E">
      <w:pPr>
        <w:spacing w:line="249" w:lineRule="atLeast"/>
        <w:ind w:left="10" w:hanging="10"/>
        <w:jc w:val="both"/>
        <w:rPr>
          <w:color w:val="000000"/>
          <w:sz w:val="22"/>
          <w:szCs w:val="22"/>
          <w:lang w:val="en"/>
        </w:rPr>
      </w:pPr>
    </w:p>
    <w:p w14:paraId="2A2D98E6" w14:textId="77777777" w:rsidR="00984C67" w:rsidRDefault="00984C67" w:rsidP="00984C67">
      <w:pPr>
        <w:pStyle w:val="NoSpacing"/>
        <w:ind w:left="720" w:firstLine="720"/>
        <w:jc w:val="both"/>
        <w:rPr>
          <w:b/>
          <w:sz w:val="22"/>
          <w:szCs w:val="22"/>
        </w:rPr>
      </w:pPr>
      <w:r>
        <w:rPr>
          <w:b/>
          <w:sz w:val="22"/>
          <w:szCs w:val="22"/>
        </w:rPr>
        <w:t>Full Page:</w:t>
      </w:r>
      <w:r w:rsidRPr="00984C67">
        <w:rPr>
          <w:b/>
          <w:sz w:val="22"/>
          <w:szCs w:val="22"/>
        </w:rPr>
        <w:tab/>
        <w:t xml:space="preserve">$100 </w:t>
      </w:r>
      <w:r>
        <w:rPr>
          <w:b/>
          <w:sz w:val="22"/>
          <w:szCs w:val="22"/>
        </w:rPr>
        <w:tab/>
      </w:r>
      <w:r>
        <w:rPr>
          <w:b/>
          <w:sz w:val="22"/>
          <w:szCs w:val="22"/>
        </w:rPr>
        <w:tab/>
      </w:r>
      <w:r>
        <w:rPr>
          <w:b/>
          <w:sz w:val="22"/>
          <w:szCs w:val="22"/>
        </w:rPr>
        <w:tab/>
        <w:t>Gold Sponsor:</w:t>
      </w:r>
      <w:r>
        <w:rPr>
          <w:b/>
          <w:sz w:val="22"/>
          <w:szCs w:val="22"/>
        </w:rPr>
        <w:tab/>
      </w:r>
      <w:r>
        <w:rPr>
          <w:b/>
          <w:sz w:val="22"/>
          <w:szCs w:val="22"/>
        </w:rPr>
        <w:tab/>
        <w:t>$1,000</w:t>
      </w:r>
    </w:p>
    <w:p w14:paraId="324F7E61" w14:textId="77777777" w:rsidR="00984C67" w:rsidRPr="00984C67" w:rsidRDefault="00984C67" w:rsidP="00984C67">
      <w:pPr>
        <w:pStyle w:val="NoSpacing"/>
        <w:ind w:left="720" w:firstLine="720"/>
        <w:jc w:val="both"/>
        <w:rPr>
          <w:b/>
          <w:sz w:val="22"/>
          <w:szCs w:val="22"/>
        </w:rPr>
      </w:pPr>
      <w:r>
        <w:rPr>
          <w:b/>
          <w:sz w:val="22"/>
          <w:szCs w:val="22"/>
        </w:rPr>
        <w:t>Half Page:</w:t>
      </w:r>
      <w:r>
        <w:rPr>
          <w:b/>
          <w:sz w:val="22"/>
          <w:szCs w:val="22"/>
        </w:rPr>
        <w:tab/>
        <w:t xml:space="preserve">  $75</w:t>
      </w:r>
      <w:r>
        <w:rPr>
          <w:b/>
          <w:sz w:val="22"/>
          <w:szCs w:val="22"/>
        </w:rPr>
        <w:tab/>
      </w:r>
      <w:r>
        <w:rPr>
          <w:b/>
          <w:sz w:val="22"/>
          <w:szCs w:val="22"/>
        </w:rPr>
        <w:tab/>
      </w:r>
      <w:r>
        <w:rPr>
          <w:b/>
          <w:sz w:val="22"/>
          <w:szCs w:val="22"/>
        </w:rPr>
        <w:tab/>
        <w:t>Silver Sponsor:</w:t>
      </w:r>
      <w:r>
        <w:rPr>
          <w:b/>
          <w:sz w:val="22"/>
          <w:szCs w:val="22"/>
        </w:rPr>
        <w:tab/>
        <w:t xml:space="preserve">   $500</w:t>
      </w:r>
    </w:p>
    <w:p w14:paraId="2EB02C60" w14:textId="77777777" w:rsidR="00984C67" w:rsidRDefault="00984C67" w:rsidP="00984C67">
      <w:pPr>
        <w:pStyle w:val="NoSpacing"/>
        <w:jc w:val="both"/>
        <w:rPr>
          <w:b/>
          <w:sz w:val="22"/>
          <w:szCs w:val="22"/>
        </w:rPr>
      </w:pPr>
      <w:r>
        <w:rPr>
          <w:b/>
          <w:sz w:val="22"/>
          <w:szCs w:val="22"/>
        </w:rPr>
        <w:tab/>
      </w:r>
      <w:r>
        <w:rPr>
          <w:b/>
          <w:sz w:val="22"/>
          <w:szCs w:val="22"/>
        </w:rPr>
        <w:tab/>
      </w:r>
      <w:r w:rsidRPr="00984C67">
        <w:rPr>
          <w:b/>
          <w:sz w:val="22"/>
          <w:szCs w:val="22"/>
        </w:rPr>
        <w:t>Fourth Page:</w:t>
      </w:r>
      <w:r w:rsidRPr="00984C67">
        <w:rPr>
          <w:b/>
          <w:sz w:val="22"/>
          <w:szCs w:val="22"/>
        </w:rPr>
        <w:tab/>
      </w:r>
      <w:r>
        <w:rPr>
          <w:b/>
          <w:sz w:val="22"/>
          <w:szCs w:val="22"/>
        </w:rPr>
        <w:t xml:space="preserve">  $50</w:t>
      </w:r>
      <w:r>
        <w:rPr>
          <w:b/>
          <w:sz w:val="22"/>
          <w:szCs w:val="22"/>
        </w:rPr>
        <w:tab/>
      </w:r>
      <w:r>
        <w:rPr>
          <w:b/>
          <w:sz w:val="22"/>
          <w:szCs w:val="22"/>
        </w:rPr>
        <w:tab/>
      </w:r>
      <w:r>
        <w:rPr>
          <w:b/>
          <w:sz w:val="22"/>
          <w:szCs w:val="22"/>
        </w:rPr>
        <w:tab/>
        <w:t>Bronze Sponsor:</w:t>
      </w:r>
      <w:r>
        <w:rPr>
          <w:b/>
          <w:sz w:val="22"/>
          <w:szCs w:val="22"/>
        </w:rPr>
        <w:tab/>
        <w:t xml:space="preserve">   $250</w:t>
      </w:r>
    </w:p>
    <w:p w14:paraId="37A3303F" w14:textId="77777777" w:rsidR="00984C67" w:rsidRPr="00984C67" w:rsidRDefault="00984C67" w:rsidP="00984C67">
      <w:pPr>
        <w:pStyle w:val="NoSpacing"/>
        <w:jc w:val="both"/>
        <w:rPr>
          <w:b/>
          <w:sz w:val="22"/>
          <w:szCs w:val="22"/>
        </w:rPr>
      </w:pPr>
      <w:r>
        <w:rPr>
          <w:b/>
          <w:sz w:val="22"/>
          <w:szCs w:val="22"/>
        </w:rPr>
        <w:tab/>
      </w:r>
      <w:r>
        <w:rPr>
          <w:b/>
          <w:sz w:val="22"/>
          <w:szCs w:val="22"/>
        </w:rPr>
        <w:tab/>
        <w:t>Donations:      &lt; $50</w:t>
      </w:r>
    </w:p>
    <w:p w14:paraId="0A7EC4C5" w14:textId="77777777" w:rsidR="00984C67" w:rsidRPr="00984C67" w:rsidRDefault="00984C67" w:rsidP="00984C67">
      <w:pPr>
        <w:pStyle w:val="NoSpacing"/>
        <w:jc w:val="both"/>
        <w:rPr>
          <w:b/>
          <w:sz w:val="22"/>
          <w:szCs w:val="22"/>
        </w:rPr>
      </w:pPr>
      <w:r w:rsidRPr="00984C67">
        <w:rPr>
          <w:b/>
          <w:sz w:val="22"/>
          <w:szCs w:val="22"/>
        </w:rPr>
        <w:tab/>
      </w:r>
      <w:r w:rsidRPr="00984C67">
        <w:rPr>
          <w:b/>
          <w:sz w:val="22"/>
          <w:szCs w:val="22"/>
        </w:rPr>
        <w:tab/>
      </w:r>
      <w:r>
        <w:rPr>
          <w:b/>
          <w:sz w:val="22"/>
          <w:szCs w:val="22"/>
        </w:rPr>
        <w:t xml:space="preserve">  </w:t>
      </w:r>
    </w:p>
    <w:p w14:paraId="3C4F71EA" w14:textId="77777777" w:rsidR="00984C67" w:rsidRPr="00984C67" w:rsidRDefault="00984C67" w:rsidP="00984C67">
      <w:pPr>
        <w:pStyle w:val="NoSpacing"/>
        <w:jc w:val="both"/>
        <w:rPr>
          <w:b/>
          <w:sz w:val="22"/>
          <w:szCs w:val="22"/>
        </w:rPr>
      </w:pPr>
      <w:r w:rsidRPr="00984C67">
        <w:rPr>
          <w:b/>
          <w:sz w:val="22"/>
          <w:szCs w:val="22"/>
        </w:rPr>
        <w:tab/>
      </w:r>
      <w:r w:rsidRPr="00984C67">
        <w:rPr>
          <w:b/>
          <w:sz w:val="22"/>
          <w:szCs w:val="22"/>
        </w:rPr>
        <w:tab/>
        <w:t>Table (of 8)</w:t>
      </w:r>
      <w:r w:rsidRPr="00984C67">
        <w:rPr>
          <w:b/>
          <w:sz w:val="22"/>
          <w:szCs w:val="22"/>
        </w:rPr>
        <w:tab/>
        <w:t>$800</w:t>
      </w:r>
      <w:r>
        <w:rPr>
          <w:b/>
          <w:sz w:val="22"/>
          <w:szCs w:val="22"/>
        </w:rPr>
        <w:tab/>
      </w:r>
      <w:r w:rsidRPr="00984C67">
        <w:rPr>
          <w:b/>
          <w:sz w:val="22"/>
          <w:szCs w:val="22"/>
        </w:rPr>
        <w:t xml:space="preserve"> </w:t>
      </w:r>
      <w:r>
        <w:rPr>
          <w:b/>
          <w:sz w:val="22"/>
          <w:szCs w:val="22"/>
        </w:rPr>
        <w:t xml:space="preserve"> </w:t>
      </w:r>
      <w:r>
        <w:rPr>
          <w:b/>
          <w:sz w:val="22"/>
          <w:szCs w:val="22"/>
        </w:rPr>
        <w:tab/>
      </w:r>
      <w:r>
        <w:rPr>
          <w:b/>
          <w:sz w:val="22"/>
          <w:szCs w:val="22"/>
        </w:rPr>
        <w:tab/>
      </w:r>
      <w:r w:rsidRPr="00984C67">
        <w:rPr>
          <w:b/>
          <w:sz w:val="22"/>
          <w:szCs w:val="22"/>
        </w:rPr>
        <w:t>Individual Tickets:</w:t>
      </w:r>
      <w:r w:rsidRPr="00984C67">
        <w:rPr>
          <w:b/>
          <w:sz w:val="22"/>
          <w:szCs w:val="22"/>
        </w:rPr>
        <w:tab/>
      </w:r>
      <w:r>
        <w:rPr>
          <w:b/>
          <w:sz w:val="22"/>
          <w:szCs w:val="22"/>
        </w:rPr>
        <w:t xml:space="preserve">  </w:t>
      </w:r>
      <w:r w:rsidRPr="00984C67">
        <w:rPr>
          <w:b/>
          <w:sz w:val="22"/>
          <w:szCs w:val="22"/>
        </w:rPr>
        <w:t xml:space="preserve"> $100 </w:t>
      </w:r>
      <w:r>
        <w:rPr>
          <w:b/>
          <w:sz w:val="22"/>
          <w:szCs w:val="22"/>
        </w:rPr>
        <w:t xml:space="preserve"> </w:t>
      </w:r>
    </w:p>
    <w:p w14:paraId="4ED1E843" w14:textId="77777777" w:rsidR="005D519E" w:rsidRPr="00984C67" w:rsidRDefault="005D519E" w:rsidP="005D519E">
      <w:pPr>
        <w:spacing w:line="259" w:lineRule="atLeast"/>
        <w:ind w:left="720"/>
        <w:rPr>
          <w:color w:val="000000"/>
          <w:sz w:val="22"/>
          <w:szCs w:val="22"/>
          <w:lang w:val="en"/>
        </w:rPr>
      </w:pPr>
      <w:r w:rsidRPr="00984C67">
        <w:rPr>
          <w:color w:val="000000"/>
          <w:sz w:val="22"/>
          <w:szCs w:val="22"/>
          <w:lang w:val="en"/>
        </w:rPr>
        <w:t xml:space="preserve"> </w:t>
      </w:r>
    </w:p>
    <w:p w14:paraId="65C82C67" w14:textId="77777777" w:rsidR="005D519E" w:rsidRPr="00984C67" w:rsidRDefault="005D519E" w:rsidP="005D519E">
      <w:pPr>
        <w:spacing w:line="249" w:lineRule="atLeast"/>
        <w:ind w:left="10" w:hanging="10"/>
        <w:jc w:val="both"/>
        <w:rPr>
          <w:color w:val="000000"/>
          <w:sz w:val="22"/>
          <w:szCs w:val="22"/>
          <w:lang w:val="en"/>
        </w:rPr>
      </w:pPr>
      <w:r w:rsidRPr="00984C67">
        <w:rPr>
          <w:color w:val="000000"/>
          <w:sz w:val="22"/>
          <w:szCs w:val="22"/>
          <w:lang w:val="en"/>
        </w:rPr>
        <w:t>If you purchase an ad, please provide your camera-r</w:t>
      </w:r>
      <w:r w:rsidR="00585EC1" w:rsidRPr="00984C67">
        <w:rPr>
          <w:color w:val="000000"/>
          <w:sz w:val="22"/>
          <w:szCs w:val="22"/>
          <w:lang w:val="en"/>
        </w:rPr>
        <w:t xml:space="preserve">eady color ad by </w:t>
      </w:r>
      <w:r w:rsidR="00585EC1" w:rsidRPr="00984C67">
        <w:rPr>
          <w:b/>
          <w:color w:val="000000"/>
          <w:sz w:val="22"/>
          <w:szCs w:val="22"/>
          <w:lang w:val="en"/>
        </w:rPr>
        <w:t>September 22</w:t>
      </w:r>
      <w:r w:rsidRPr="00984C67">
        <w:rPr>
          <w:b/>
          <w:color w:val="000000"/>
          <w:sz w:val="22"/>
          <w:szCs w:val="22"/>
          <w:lang w:val="en"/>
        </w:rPr>
        <w:t>, 2017</w:t>
      </w:r>
      <w:r w:rsidRPr="00984C67">
        <w:rPr>
          <w:color w:val="000000"/>
          <w:sz w:val="22"/>
          <w:szCs w:val="22"/>
          <w:lang w:val="en"/>
        </w:rPr>
        <w:t xml:space="preserve">. Enclosed for your convenience is the 2017 ad and sponsorship form.  Also, as a reminder, the annual chapter assessment for the HBT is $200.  Checks should be made payable to:  </w:t>
      </w:r>
      <w:r w:rsidRPr="00984C67">
        <w:rPr>
          <w:b/>
          <w:bCs/>
          <w:color w:val="000000"/>
          <w:sz w:val="22"/>
          <w:szCs w:val="22"/>
          <w:lang w:val="en"/>
        </w:rPr>
        <w:t xml:space="preserve">Fort Valley State University National Alumni Association, Inc. and mailed to, </w:t>
      </w:r>
      <w:r w:rsidR="00FF4B64">
        <w:rPr>
          <w:b/>
          <w:bCs/>
          <w:color w:val="000000"/>
          <w:sz w:val="22"/>
          <w:szCs w:val="22"/>
          <w:lang w:val="en"/>
        </w:rPr>
        <w:t>FVSU NAA, Inc.</w:t>
      </w:r>
      <w:r w:rsidRPr="00984C67">
        <w:rPr>
          <w:b/>
          <w:bCs/>
          <w:color w:val="000000"/>
          <w:sz w:val="22"/>
          <w:szCs w:val="22"/>
          <w:lang w:val="en"/>
        </w:rPr>
        <w:t xml:space="preserve">, Fort Valley State University, 1005 State University Drive, Fort Valley, GA  31030-4313.   </w:t>
      </w:r>
    </w:p>
    <w:p w14:paraId="4B5C51FF" w14:textId="77777777" w:rsidR="005D519E" w:rsidRPr="00984C67" w:rsidRDefault="005D519E" w:rsidP="005D519E">
      <w:pPr>
        <w:spacing w:line="259" w:lineRule="atLeast"/>
        <w:rPr>
          <w:color w:val="000000"/>
          <w:sz w:val="22"/>
          <w:szCs w:val="22"/>
          <w:lang w:val="en"/>
        </w:rPr>
      </w:pPr>
      <w:r w:rsidRPr="00984C67">
        <w:rPr>
          <w:color w:val="000000"/>
          <w:sz w:val="22"/>
          <w:szCs w:val="22"/>
          <w:lang w:val="en"/>
        </w:rPr>
        <w:t xml:space="preserve"> </w:t>
      </w:r>
    </w:p>
    <w:p w14:paraId="2FC270AA" w14:textId="77777777" w:rsidR="005D519E" w:rsidRPr="00984C67" w:rsidRDefault="005D519E" w:rsidP="005D519E">
      <w:pPr>
        <w:spacing w:line="249" w:lineRule="atLeast"/>
        <w:ind w:left="10" w:hanging="10"/>
        <w:jc w:val="both"/>
        <w:rPr>
          <w:color w:val="000000"/>
          <w:sz w:val="22"/>
          <w:szCs w:val="22"/>
          <w:lang w:val="en"/>
        </w:rPr>
      </w:pPr>
      <w:r w:rsidRPr="00984C67">
        <w:rPr>
          <w:b/>
          <w:bCs/>
          <w:color w:val="000000"/>
          <w:sz w:val="22"/>
          <w:szCs w:val="22"/>
          <w:lang w:val="en"/>
        </w:rPr>
        <w:t>You may submit your ads electronically to</w:t>
      </w:r>
      <w:r w:rsidRPr="00984C67">
        <w:rPr>
          <w:color w:val="000000"/>
          <w:sz w:val="22"/>
          <w:szCs w:val="22"/>
          <w:lang w:val="en"/>
        </w:rPr>
        <w:t xml:space="preserve"> </w:t>
      </w:r>
      <w:hyperlink r:id="rId8" w:history="1">
        <w:r w:rsidRPr="00984C67">
          <w:rPr>
            <w:rStyle w:val="Hyperlink"/>
            <w:sz w:val="22"/>
            <w:szCs w:val="22"/>
            <w:lang w:val="en"/>
          </w:rPr>
          <w:t>walkerp@fvsu.edu</w:t>
        </w:r>
      </w:hyperlink>
      <w:r w:rsidRPr="00984C67">
        <w:rPr>
          <w:b/>
          <w:bCs/>
          <w:color w:val="000000"/>
          <w:sz w:val="22"/>
          <w:szCs w:val="22"/>
          <w:lang w:val="en"/>
        </w:rPr>
        <w:t xml:space="preserve">.  </w:t>
      </w:r>
      <w:r w:rsidRPr="00984C67">
        <w:rPr>
          <w:color w:val="000000"/>
          <w:sz w:val="22"/>
          <w:szCs w:val="22"/>
          <w:lang w:val="en"/>
        </w:rPr>
        <w:t xml:space="preserve">If you have any questions, contact Ed Boston (478) 825-6347. Again, thank you in advance for your timely support of this request.  </w:t>
      </w:r>
    </w:p>
    <w:p w14:paraId="5168F91B" w14:textId="77777777" w:rsidR="005D519E" w:rsidRPr="00984C67" w:rsidRDefault="005D519E" w:rsidP="005D519E">
      <w:pPr>
        <w:spacing w:line="259" w:lineRule="atLeast"/>
        <w:rPr>
          <w:color w:val="000000"/>
          <w:sz w:val="22"/>
          <w:szCs w:val="22"/>
          <w:lang w:val="en"/>
        </w:rPr>
      </w:pPr>
      <w:r w:rsidRPr="00984C67">
        <w:rPr>
          <w:color w:val="000000"/>
          <w:sz w:val="22"/>
          <w:szCs w:val="22"/>
          <w:lang w:val="en"/>
        </w:rPr>
        <w:t xml:space="preserve"> </w:t>
      </w:r>
    </w:p>
    <w:p w14:paraId="4329685C" w14:textId="77777777" w:rsidR="005D519E" w:rsidRPr="00984C67" w:rsidRDefault="005D519E" w:rsidP="005D519E">
      <w:pPr>
        <w:spacing w:line="249" w:lineRule="atLeast"/>
        <w:ind w:left="-5" w:right="893" w:hanging="10"/>
        <w:jc w:val="both"/>
        <w:rPr>
          <w:color w:val="000000"/>
          <w:sz w:val="22"/>
          <w:szCs w:val="22"/>
          <w:lang w:val="en"/>
        </w:rPr>
      </w:pPr>
      <w:r w:rsidRPr="00984C67">
        <w:rPr>
          <w:color w:val="000000"/>
          <w:sz w:val="22"/>
          <w:szCs w:val="22"/>
          <w:lang w:val="en"/>
        </w:rPr>
        <w:t xml:space="preserve">Respectfully submitted, </w:t>
      </w:r>
    </w:p>
    <w:p w14:paraId="26956C50" w14:textId="77777777" w:rsidR="008B067F" w:rsidRDefault="00742013" w:rsidP="008B067F">
      <w:pPr>
        <w:spacing w:line="249" w:lineRule="atLeast"/>
        <w:ind w:left="-5" w:right="893" w:hanging="10"/>
        <w:jc w:val="both"/>
        <w:rPr>
          <w:rFonts w:ascii="Vladimir Script" w:hAnsi="Vladimir Script"/>
          <w:color w:val="000000"/>
          <w:sz w:val="32"/>
          <w:szCs w:val="32"/>
          <w:lang w:val="en"/>
        </w:rPr>
      </w:pPr>
      <w:proofErr w:type="spellStart"/>
      <w:r w:rsidRPr="008B067F">
        <w:rPr>
          <w:rFonts w:ascii="Vladimir Script" w:hAnsi="Vladimir Script"/>
          <w:color w:val="000000"/>
          <w:sz w:val="32"/>
          <w:szCs w:val="32"/>
          <w:lang w:val="en"/>
        </w:rPr>
        <w:t>LouAnn</w:t>
      </w:r>
      <w:proofErr w:type="spellEnd"/>
      <w:r w:rsidRPr="008B067F">
        <w:rPr>
          <w:rFonts w:ascii="Vladimir Script" w:hAnsi="Vladimir Script"/>
          <w:color w:val="000000"/>
          <w:sz w:val="32"/>
          <w:szCs w:val="32"/>
          <w:lang w:val="en"/>
        </w:rPr>
        <w:t xml:space="preserve"> Gross</w:t>
      </w:r>
    </w:p>
    <w:p w14:paraId="4D68F933" w14:textId="77777777" w:rsidR="005D519E" w:rsidRPr="008B067F" w:rsidRDefault="002220F9" w:rsidP="008B067F">
      <w:pPr>
        <w:spacing w:line="249" w:lineRule="atLeast"/>
        <w:ind w:left="-5" w:right="893" w:hanging="10"/>
        <w:jc w:val="both"/>
        <w:rPr>
          <w:rFonts w:ascii="Vladimir Script" w:hAnsi="Vladimir Script"/>
          <w:color w:val="000000"/>
          <w:sz w:val="32"/>
          <w:szCs w:val="32"/>
          <w:lang w:val="en"/>
        </w:rPr>
      </w:pPr>
      <w:proofErr w:type="spellStart"/>
      <w:r w:rsidRPr="00984C67">
        <w:rPr>
          <w:color w:val="000000"/>
          <w:sz w:val="22"/>
          <w:szCs w:val="22"/>
          <w:lang w:val="en"/>
        </w:rPr>
        <w:t>LouAnn</w:t>
      </w:r>
      <w:proofErr w:type="spellEnd"/>
      <w:r w:rsidRPr="00984C67">
        <w:rPr>
          <w:color w:val="000000"/>
          <w:sz w:val="22"/>
          <w:szCs w:val="22"/>
          <w:lang w:val="en"/>
        </w:rPr>
        <w:t xml:space="preserve"> Gross,</w:t>
      </w:r>
    </w:p>
    <w:p w14:paraId="4F2D05F3" w14:textId="77777777" w:rsidR="004C7667" w:rsidRPr="00984C67" w:rsidRDefault="002220F9" w:rsidP="002220F9">
      <w:pPr>
        <w:spacing w:after="975" w:line="249" w:lineRule="atLeast"/>
        <w:ind w:left="-5" w:right="893" w:hanging="10"/>
        <w:jc w:val="both"/>
        <w:rPr>
          <w:sz w:val="22"/>
          <w:szCs w:val="22"/>
        </w:rPr>
      </w:pPr>
      <w:r w:rsidRPr="00984C67">
        <w:rPr>
          <w:color w:val="000000"/>
          <w:sz w:val="22"/>
          <w:szCs w:val="22"/>
          <w:lang w:val="en"/>
        </w:rPr>
        <w:t>President, FVSU NAA, Inc.</w:t>
      </w:r>
    </w:p>
    <w:sectPr w:rsidR="004C7667" w:rsidRPr="00984C67" w:rsidSect="006559D8">
      <w:type w:val="continuous"/>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32ED4" w14:textId="77777777" w:rsidR="00643A95" w:rsidRDefault="00643A95" w:rsidP="007A5C5D">
      <w:r>
        <w:separator/>
      </w:r>
    </w:p>
  </w:endnote>
  <w:endnote w:type="continuationSeparator" w:id="0">
    <w:p w14:paraId="4753C802" w14:textId="77777777" w:rsidR="00643A95" w:rsidRDefault="00643A95" w:rsidP="007A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Vladimir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9B87" w14:textId="77777777" w:rsidR="00643A95" w:rsidRDefault="00643A95" w:rsidP="007A5C5D">
      <w:r>
        <w:separator/>
      </w:r>
    </w:p>
  </w:footnote>
  <w:footnote w:type="continuationSeparator" w:id="0">
    <w:p w14:paraId="2AD1DCB0" w14:textId="77777777" w:rsidR="00643A95" w:rsidRDefault="00643A95" w:rsidP="007A5C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44E60"/>
    <w:multiLevelType w:val="hybridMultilevel"/>
    <w:tmpl w:val="BA6C5B5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29C011A"/>
    <w:multiLevelType w:val="hybridMultilevel"/>
    <w:tmpl w:val="58B2270A"/>
    <w:lvl w:ilvl="0" w:tplc="1D42F826">
      <w:start w:val="1"/>
      <w:numFmt w:val="bullet"/>
      <w:lvlText w:val=""/>
      <w:lvlJc w:val="left"/>
      <w:pPr>
        <w:ind w:left="990" w:hanging="360"/>
      </w:pPr>
      <w:rPr>
        <w:rFonts w:ascii="Symbol" w:hAnsi="Symbol" w:hint="default"/>
        <w:sz w:val="40"/>
        <w:szCs w:val="4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390690D"/>
    <w:multiLevelType w:val="hybridMultilevel"/>
    <w:tmpl w:val="D25EF86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49"/>
    <w:rsid w:val="000006A5"/>
    <w:rsid w:val="0001123C"/>
    <w:rsid w:val="00030E8B"/>
    <w:rsid w:val="00046499"/>
    <w:rsid w:val="000532AB"/>
    <w:rsid w:val="000A7BE8"/>
    <w:rsid w:val="000D7F49"/>
    <w:rsid w:val="000E23F6"/>
    <w:rsid w:val="00121646"/>
    <w:rsid w:val="00124649"/>
    <w:rsid w:val="00142437"/>
    <w:rsid w:val="00150E80"/>
    <w:rsid w:val="00160726"/>
    <w:rsid w:val="00167F2D"/>
    <w:rsid w:val="00192311"/>
    <w:rsid w:val="001A44AF"/>
    <w:rsid w:val="001B2F3E"/>
    <w:rsid w:val="001B3DD2"/>
    <w:rsid w:val="001E319E"/>
    <w:rsid w:val="00220B45"/>
    <w:rsid w:val="002217B2"/>
    <w:rsid w:val="002220F9"/>
    <w:rsid w:val="00230E40"/>
    <w:rsid w:val="00247C92"/>
    <w:rsid w:val="0026420E"/>
    <w:rsid w:val="002A365B"/>
    <w:rsid w:val="002B09B5"/>
    <w:rsid w:val="002C1D84"/>
    <w:rsid w:val="002F1C57"/>
    <w:rsid w:val="002F41C0"/>
    <w:rsid w:val="00317E46"/>
    <w:rsid w:val="003404C3"/>
    <w:rsid w:val="00345B73"/>
    <w:rsid w:val="00354D7F"/>
    <w:rsid w:val="003860D8"/>
    <w:rsid w:val="003A0B28"/>
    <w:rsid w:val="003B5560"/>
    <w:rsid w:val="003B6877"/>
    <w:rsid w:val="003B6975"/>
    <w:rsid w:val="003B6BE9"/>
    <w:rsid w:val="003F2611"/>
    <w:rsid w:val="00406754"/>
    <w:rsid w:val="00455172"/>
    <w:rsid w:val="00465BA9"/>
    <w:rsid w:val="00472148"/>
    <w:rsid w:val="00472BD2"/>
    <w:rsid w:val="004739D4"/>
    <w:rsid w:val="00481FCC"/>
    <w:rsid w:val="00494FA1"/>
    <w:rsid w:val="004B3D6A"/>
    <w:rsid w:val="004B7C4D"/>
    <w:rsid w:val="004C7667"/>
    <w:rsid w:val="004D0921"/>
    <w:rsid w:val="004D1DCF"/>
    <w:rsid w:val="004E69A0"/>
    <w:rsid w:val="0052159C"/>
    <w:rsid w:val="005370D1"/>
    <w:rsid w:val="005403AE"/>
    <w:rsid w:val="00547907"/>
    <w:rsid w:val="00552B42"/>
    <w:rsid w:val="00573620"/>
    <w:rsid w:val="005774A2"/>
    <w:rsid w:val="00585EC1"/>
    <w:rsid w:val="005D3374"/>
    <w:rsid w:val="005D519E"/>
    <w:rsid w:val="005D58C4"/>
    <w:rsid w:val="005E1C58"/>
    <w:rsid w:val="005F1D9A"/>
    <w:rsid w:val="0060780A"/>
    <w:rsid w:val="00610F4F"/>
    <w:rsid w:val="00611400"/>
    <w:rsid w:val="00622D23"/>
    <w:rsid w:val="006254D6"/>
    <w:rsid w:val="00643A95"/>
    <w:rsid w:val="00653B4C"/>
    <w:rsid w:val="006559D8"/>
    <w:rsid w:val="006620B3"/>
    <w:rsid w:val="006625CD"/>
    <w:rsid w:val="006632B3"/>
    <w:rsid w:val="00663965"/>
    <w:rsid w:val="006820A3"/>
    <w:rsid w:val="006836B3"/>
    <w:rsid w:val="00693379"/>
    <w:rsid w:val="006A7196"/>
    <w:rsid w:val="006C2066"/>
    <w:rsid w:val="006C4903"/>
    <w:rsid w:val="006C5033"/>
    <w:rsid w:val="006F0A35"/>
    <w:rsid w:val="006F6C7A"/>
    <w:rsid w:val="00715ACB"/>
    <w:rsid w:val="0072686E"/>
    <w:rsid w:val="00742013"/>
    <w:rsid w:val="00752447"/>
    <w:rsid w:val="00757164"/>
    <w:rsid w:val="0076730B"/>
    <w:rsid w:val="007A552D"/>
    <w:rsid w:val="007A5C5D"/>
    <w:rsid w:val="007B1B97"/>
    <w:rsid w:val="007D7A9F"/>
    <w:rsid w:val="007E06A7"/>
    <w:rsid w:val="007F1FA9"/>
    <w:rsid w:val="0080395C"/>
    <w:rsid w:val="008175D6"/>
    <w:rsid w:val="00841BF9"/>
    <w:rsid w:val="0084289E"/>
    <w:rsid w:val="00856C4C"/>
    <w:rsid w:val="0087058F"/>
    <w:rsid w:val="00880CCB"/>
    <w:rsid w:val="00881C90"/>
    <w:rsid w:val="008A334D"/>
    <w:rsid w:val="008A618F"/>
    <w:rsid w:val="008B067F"/>
    <w:rsid w:val="008E1E70"/>
    <w:rsid w:val="008E456C"/>
    <w:rsid w:val="008E471B"/>
    <w:rsid w:val="0090142E"/>
    <w:rsid w:val="009149D2"/>
    <w:rsid w:val="00925675"/>
    <w:rsid w:val="00947E25"/>
    <w:rsid w:val="0095280A"/>
    <w:rsid w:val="009631A7"/>
    <w:rsid w:val="0096563B"/>
    <w:rsid w:val="009656A2"/>
    <w:rsid w:val="00982016"/>
    <w:rsid w:val="00984C67"/>
    <w:rsid w:val="00985FDB"/>
    <w:rsid w:val="009C0792"/>
    <w:rsid w:val="009C50F6"/>
    <w:rsid w:val="00A03E76"/>
    <w:rsid w:val="00A305E7"/>
    <w:rsid w:val="00A36397"/>
    <w:rsid w:val="00A82A3E"/>
    <w:rsid w:val="00AC1D3A"/>
    <w:rsid w:val="00AC2F24"/>
    <w:rsid w:val="00AE4148"/>
    <w:rsid w:val="00B12586"/>
    <w:rsid w:val="00B15D66"/>
    <w:rsid w:val="00B24A2A"/>
    <w:rsid w:val="00B50B94"/>
    <w:rsid w:val="00B524EC"/>
    <w:rsid w:val="00B64413"/>
    <w:rsid w:val="00B71DF0"/>
    <w:rsid w:val="00B71FB5"/>
    <w:rsid w:val="00B73D20"/>
    <w:rsid w:val="00B7686F"/>
    <w:rsid w:val="00BA3925"/>
    <w:rsid w:val="00BA4F0F"/>
    <w:rsid w:val="00BA73D0"/>
    <w:rsid w:val="00BB0ED1"/>
    <w:rsid w:val="00BB6A7F"/>
    <w:rsid w:val="00BE0068"/>
    <w:rsid w:val="00BE4D10"/>
    <w:rsid w:val="00C1702C"/>
    <w:rsid w:val="00C176D0"/>
    <w:rsid w:val="00C41315"/>
    <w:rsid w:val="00C56DF1"/>
    <w:rsid w:val="00C70019"/>
    <w:rsid w:val="00C736A2"/>
    <w:rsid w:val="00C755FB"/>
    <w:rsid w:val="00C76002"/>
    <w:rsid w:val="00C856E5"/>
    <w:rsid w:val="00CC2C95"/>
    <w:rsid w:val="00CD5656"/>
    <w:rsid w:val="00D016E6"/>
    <w:rsid w:val="00D0516F"/>
    <w:rsid w:val="00D23AEE"/>
    <w:rsid w:val="00D428AD"/>
    <w:rsid w:val="00D43ED9"/>
    <w:rsid w:val="00D45762"/>
    <w:rsid w:val="00D55F16"/>
    <w:rsid w:val="00DC08A7"/>
    <w:rsid w:val="00DC5AB9"/>
    <w:rsid w:val="00DE4074"/>
    <w:rsid w:val="00E13E35"/>
    <w:rsid w:val="00E519E6"/>
    <w:rsid w:val="00E5720F"/>
    <w:rsid w:val="00E61A4C"/>
    <w:rsid w:val="00E93F7E"/>
    <w:rsid w:val="00EA6DF8"/>
    <w:rsid w:val="00ED3E72"/>
    <w:rsid w:val="00EE5423"/>
    <w:rsid w:val="00EF240E"/>
    <w:rsid w:val="00F13307"/>
    <w:rsid w:val="00F20562"/>
    <w:rsid w:val="00F43EEC"/>
    <w:rsid w:val="00F7279C"/>
    <w:rsid w:val="00F8056F"/>
    <w:rsid w:val="00F83D8C"/>
    <w:rsid w:val="00F8528C"/>
    <w:rsid w:val="00F85A7B"/>
    <w:rsid w:val="00FA2DE8"/>
    <w:rsid w:val="00FA3AFC"/>
    <w:rsid w:val="00FD110A"/>
    <w:rsid w:val="00FD6001"/>
    <w:rsid w:val="00FE1191"/>
    <w:rsid w:val="00FE5D36"/>
    <w:rsid w:val="00FF4B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8DB74"/>
  <w15:docId w15:val="{D1B130FF-73BE-4205-B9CE-77B1FA3D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C90"/>
    <w:pPr>
      <w:widowControl w:val="0"/>
      <w:autoSpaceDE w:val="0"/>
      <w:autoSpaceDN w:val="0"/>
      <w:adjustRightInd w:val="0"/>
    </w:pPr>
  </w:style>
  <w:style w:type="paragraph" w:styleId="Heading1">
    <w:name w:val="heading 1"/>
    <w:basedOn w:val="Normal"/>
    <w:next w:val="Normal"/>
    <w:link w:val="Heading1Char"/>
    <w:uiPriority w:val="9"/>
    <w:qFormat/>
    <w:rsid w:val="008E1E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uiPriority w:val="99"/>
    <w:rsid w:val="001A44AF"/>
    <w:pPr>
      <w:widowControl/>
      <w:autoSpaceDE/>
      <w:autoSpaceDN/>
      <w:adjustRightInd/>
      <w:spacing w:line="264" w:lineRule="auto"/>
      <w:jc w:val="center"/>
    </w:pPr>
    <w:rPr>
      <w:rFonts w:ascii="Tahoma" w:hAnsi="Tahoma"/>
      <w:b/>
      <w:spacing w:val="4"/>
      <w:sz w:val="16"/>
      <w:szCs w:val="18"/>
    </w:rPr>
  </w:style>
  <w:style w:type="paragraph" w:customStyle="1" w:styleId="RightAligned">
    <w:name w:val="Right Aligned"/>
    <w:basedOn w:val="Normal"/>
    <w:uiPriority w:val="99"/>
    <w:rsid w:val="001A44AF"/>
    <w:pPr>
      <w:widowControl/>
      <w:autoSpaceDE/>
      <w:autoSpaceDN/>
      <w:adjustRightInd/>
      <w:spacing w:line="264" w:lineRule="auto"/>
      <w:jc w:val="right"/>
    </w:pPr>
    <w:rPr>
      <w:rFonts w:ascii="Tahoma" w:hAnsi="Tahoma"/>
      <w:caps/>
      <w:spacing w:val="4"/>
      <w:sz w:val="16"/>
      <w:szCs w:val="16"/>
    </w:rPr>
  </w:style>
  <w:style w:type="paragraph" w:customStyle="1" w:styleId="Amount">
    <w:name w:val="Amount"/>
    <w:basedOn w:val="Normal"/>
    <w:uiPriority w:val="99"/>
    <w:rsid w:val="001A44AF"/>
    <w:pPr>
      <w:widowControl/>
      <w:autoSpaceDE/>
      <w:autoSpaceDN/>
      <w:adjustRightInd/>
      <w:spacing w:line="264" w:lineRule="auto"/>
      <w:jc w:val="right"/>
    </w:pPr>
    <w:rPr>
      <w:rFonts w:ascii="Tahoma" w:hAnsi="Tahoma"/>
      <w:spacing w:val="4"/>
      <w:sz w:val="17"/>
    </w:rPr>
  </w:style>
  <w:style w:type="paragraph" w:styleId="NoSpacing">
    <w:name w:val="No Spacing"/>
    <w:uiPriority w:val="1"/>
    <w:qFormat/>
    <w:rsid w:val="008E1E70"/>
    <w:pPr>
      <w:widowControl w:val="0"/>
      <w:autoSpaceDE w:val="0"/>
      <w:autoSpaceDN w:val="0"/>
      <w:adjustRightInd w:val="0"/>
    </w:pPr>
  </w:style>
  <w:style w:type="character" w:customStyle="1" w:styleId="Heading1Char">
    <w:name w:val="Heading 1 Char"/>
    <w:basedOn w:val="DefaultParagraphFont"/>
    <w:link w:val="Heading1"/>
    <w:uiPriority w:val="9"/>
    <w:rsid w:val="008E1E7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45B73"/>
    <w:pPr>
      <w:ind w:left="720"/>
      <w:contextualSpacing/>
    </w:pPr>
  </w:style>
  <w:style w:type="paragraph" w:styleId="BalloonText">
    <w:name w:val="Balloon Text"/>
    <w:basedOn w:val="Normal"/>
    <w:link w:val="BalloonTextChar"/>
    <w:uiPriority w:val="99"/>
    <w:semiHidden/>
    <w:unhideWhenUsed/>
    <w:rsid w:val="003B6975"/>
    <w:rPr>
      <w:rFonts w:ascii="Tahoma" w:hAnsi="Tahoma" w:cs="Tahoma"/>
      <w:sz w:val="16"/>
      <w:szCs w:val="16"/>
    </w:rPr>
  </w:style>
  <w:style w:type="character" w:customStyle="1" w:styleId="BalloonTextChar">
    <w:name w:val="Balloon Text Char"/>
    <w:basedOn w:val="DefaultParagraphFont"/>
    <w:link w:val="BalloonText"/>
    <w:uiPriority w:val="99"/>
    <w:semiHidden/>
    <w:rsid w:val="003B6975"/>
    <w:rPr>
      <w:rFonts w:ascii="Tahoma" w:hAnsi="Tahoma" w:cs="Tahoma"/>
      <w:sz w:val="16"/>
      <w:szCs w:val="16"/>
    </w:rPr>
  </w:style>
  <w:style w:type="paragraph" w:styleId="Header">
    <w:name w:val="header"/>
    <w:basedOn w:val="Normal"/>
    <w:link w:val="HeaderChar"/>
    <w:uiPriority w:val="99"/>
    <w:unhideWhenUsed/>
    <w:rsid w:val="007A5C5D"/>
    <w:pPr>
      <w:tabs>
        <w:tab w:val="center" w:pos="4680"/>
        <w:tab w:val="right" w:pos="9360"/>
      </w:tabs>
    </w:pPr>
  </w:style>
  <w:style w:type="character" w:customStyle="1" w:styleId="HeaderChar">
    <w:name w:val="Header Char"/>
    <w:basedOn w:val="DefaultParagraphFont"/>
    <w:link w:val="Header"/>
    <w:uiPriority w:val="99"/>
    <w:rsid w:val="007A5C5D"/>
  </w:style>
  <w:style w:type="paragraph" w:styleId="Footer">
    <w:name w:val="footer"/>
    <w:basedOn w:val="Normal"/>
    <w:link w:val="FooterChar"/>
    <w:uiPriority w:val="99"/>
    <w:unhideWhenUsed/>
    <w:rsid w:val="007A5C5D"/>
    <w:pPr>
      <w:tabs>
        <w:tab w:val="center" w:pos="4680"/>
        <w:tab w:val="right" w:pos="9360"/>
      </w:tabs>
    </w:pPr>
  </w:style>
  <w:style w:type="character" w:customStyle="1" w:styleId="FooterChar">
    <w:name w:val="Footer Char"/>
    <w:basedOn w:val="DefaultParagraphFont"/>
    <w:link w:val="Footer"/>
    <w:uiPriority w:val="99"/>
    <w:rsid w:val="007A5C5D"/>
  </w:style>
  <w:style w:type="character" w:customStyle="1" w:styleId="oneclick-link">
    <w:name w:val="oneclick-link"/>
    <w:basedOn w:val="DefaultParagraphFont"/>
    <w:rsid w:val="00EA6DF8"/>
  </w:style>
  <w:style w:type="character" w:styleId="Hyperlink">
    <w:name w:val="Hyperlink"/>
    <w:basedOn w:val="DefaultParagraphFont"/>
    <w:uiPriority w:val="99"/>
    <w:unhideWhenUsed/>
    <w:rsid w:val="005D5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11919">
      <w:bodyDiv w:val="1"/>
      <w:marLeft w:val="0"/>
      <w:marRight w:val="0"/>
      <w:marTop w:val="0"/>
      <w:marBottom w:val="0"/>
      <w:divBdr>
        <w:top w:val="none" w:sz="0" w:space="0" w:color="auto"/>
        <w:left w:val="none" w:sz="0" w:space="0" w:color="auto"/>
        <w:bottom w:val="none" w:sz="0" w:space="0" w:color="auto"/>
        <w:right w:val="none" w:sz="0" w:space="0" w:color="auto"/>
      </w:divBdr>
    </w:div>
    <w:div w:id="1254313847">
      <w:bodyDiv w:val="1"/>
      <w:marLeft w:val="0"/>
      <w:marRight w:val="0"/>
      <w:marTop w:val="0"/>
      <w:marBottom w:val="0"/>
      <w:divBdr>
        <w:top w:val="none" w:sz="0" w:space="0" w:color="auto"/>
        <w:left w:val="none" w:sz="0" w:space="0" w:color="auto"/>
        <w:bottom w:val="none" w:sz="0" w:space="0" w:color="auto"/>
        <w:right w:val="none" w:sz="0" w:space="0" w:color="auto"/>
      </w:divBdr>
    </w:div>
    <w:div w:id="1330788342">
      <w:bodyDiv w:val="1"/>
      <w:marLeft w:val="0"/>
      <w:marRight w:val="0"/>
      <w:marTop w:val="0"/>
      <w:marBottom w:val="0"/>
      <w:divBdr>
        <w:top w:val="none" w:sz="0" w:space="0" w:color="auto"/>
        <w:left w:val="none" w:sz="0" w:space="0" w:color="auto"/>
        <w:bottom w:val="none" w:sz="0" w:space="0" w:color="auto"/>
        <w:right w:val="none" w:sz="0" w:space="0" w:color="auto"/>
      </w:divBdr>
    </w:div>
    <w:div w:id="1362702195">
      <w:bodyDiv w:val="1"/>
      <w:marLeft w:val="0"/>
      <w:marRight w:val="0"/>
      <w:marTop w:val="0"/>
      <w:marBottom w:val="0"/>
      <w:divBdr>
        <w:top w:val="none" w:sz="0" w:space="0" w:color="auto"/>
        <w:left w:val="none" w:sz="0" w:space="0" w:color="auto"/>
        <w:bottom w:val="none" w:sz="0" w:space="0" w:color="auto"/>
        <w:right w:val="none" w:sz="0" w:space="0" w:color="auto"/>
      </w:divBdr>
    </w:div>
    <w:div w:id="1475373225">
      <w:bodyDiv w:val="1"/>
      <w:marLeft w:val="0"/>
      <w:marRight w:val="0"/>
      <w:marTop w:val="0"/>
      <w:marBottom w:val="0"/>
      <w:divBdr>
        <w:top w:val="none" w:sz="0" w:space="0" w:color="auto"/>
        <w:left w:val="none" w:sz="0" w:space="0" w:color="auto"/>
        <w:bottom w:val="none" w:sz="0" w:space="0" w:color="auto"/>
        <w:right w:val="none" w:sz="0" w:space="0" w:color="auto"/>
      </w:divBdr>
    </w:div>
    <w:div w:id="16335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walkerp@fv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Anderson House Museum and Welcome Center</vt:lpstr>
    </vt:vector>
  </TitlesOfParts>
  <Company>Fort Valley State University</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House Museum and Welcome Center</dc:title>
  <dc:creator>Fort Valley State University</dc:creator>
  <cp:lastModifiedBy>Microsoft Office User</cp:lastModifiedBy>
  <cp:revision>2</cp:revision>
  <cp:lastPrinted>2017-05-24T19:37:00Z</cp:lastPrinted>
  <dcterms:created xsi:type="dcterms:W3CDTF">2017-09-04T22:25:00Z</dcterms:created>
  <dcterms:modified xsi:type="dcterms:W3CDTF">2017-09-04T22:25:00Z</dcterms:modified>
</cp:coreProperties>
</file>